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CF" w:rsidRDefault="009827CF" w:rsidP="009827CF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：（报送模板）</w:t>
      </w:r>
    </w:p>
    <w:p w:rsidR="009827CF" w:rsidRPr="00926E47" w:rsidRDefault="009827CF" w:rsidP="009827CF">
      <w:pPr>
        <w:jc w:val="center"/>
        <w:rPr>
          <w:rFonts w:ascii="方正小标宋简体" w:eastAsia="方正小标宋简体"/>
          <w:sz w:val="28"/>
          <w:szCs w:val="28"/>
        </w:rPr>
      </w:pPr>
      <w:r w:rsidRPr="00926E47">
        <w:rPr>
          <w:rFonts w:ascii="方正小标宋简体" w:eastAsia="方正小标宋简体" w:hint="eastAsia"/>
          <w:sz w:val="28"/>
          <w:szCs w:val="28"/>
        </w:rPr>
        <w:t>海南大学201</w:t>
      </w:r>
      <w:r w:rsidR="00652374">
        <w:rPr>
          <w:rFonts w:ascii="方正小标宋简体" w:eastAsia="方正小标宋简体" w:hint="eastAsia"/>
          <w:sz w:val="28"/>
          <w:szCs w:val="28"/>
        </w:rPr>
        <w:t>5</w:t>
      </w:r>
      <w:r w:rsidRPr="00926E47">
        <w:rPr>
          <w:rFonts w:ascii="方正小标宋简体" w:eastAsia="方正小标宋简体" w:hint="eastAsia"/>
          <w:sz w:val="28"/>
          <w:szCs w:val="28"/>
        </w:rPr>
        <w:t>年</w:t>
      </w:r>
      <w:r w:rsidR="00652374">
        <w:rPr>
          <w:rFonts w:ascii="方正小标宋简体" w:eastAsia="方正小标宋简体" w:hint="eastAsia"/>
          <w:sz w:val="28"/>
          <w:szCs w:val="28"/>
        </w:rPr>
        <w:t>上半年</w:t>
      </w:r>
      <w:r w:rsidRPr="00926E47">
        <w:rPr>
          <w:rFonts w:ascii="方正小标宋简体" w:eastAsia="方正小标宋简体" w:hint="eastAsia"/>
          <w:sz w:val="28"/>
          <w:szCs w:val="28"/>
        </w:rPr>
        <w:t>事业发展主要可量化指标工作任务全年进展情况报送表（截至</w:t>
      </w:r>
      <w:r w:rsidR="00652374">
        <w:rPr>
          <w:rFonts w:ascii="方正小标宋简体" w:eastAsia="方正小标宋简体" w:hint="eastAsia"/>
          <w:sz w:val="28"/>
          <w:szCs w:val="28"/>
        </w:rPr>
        <w:t>8</w:t>
      </w:r>
      <w:r w:rsidRPr="00926E47">
        <w:rPr>
          <w:rFonts w:ascii="方正小标宋简体" w:eastAsia="方正小标宋简体" w:hint="eastAsia"/>
          <w:sz w:val="28"/>
          <w:szCs w:val="28"/>
        </w:rPr>
        <w:t>月</w:t>
      </w:r>
      <w:r w:rsidR="00B43B69">
        <w:rPr>
          <w:rFonts w:ascii="方正小标宋简体" w:eastAsia="方正小标宋简体" w:hint="eastAsia"/>
          <w:sz w:val="28"/>
          <w:szCs w:val="28"/>
        </w:rPr>
        <w:t>底</w:t>
      </w:r>
      <w:r w:rsidRPr="00926E47">
        <w:rPr>
          <w:rFonts w:ascii="方正小标宋简体" w:eastAsia="方正小标宋简体" w:hint="eastAsia"/>
          <w:sz w:val="28"/>
          <w:szCs w:val="28"/>
        </w:rPr>
        <w:t>）</w:t>
      </w:r>
    </w:p>
    <w:p w:rsidR="009827CF" w:rsidRPr="00926E47" w:rsidRDefault="009827CF" w:rsidP="00652374">
      <w:pPr>
        <w:ind w:firstLineChars="450" w:firstLine="945"/>
      </w:pPr>
      <w:r w:rsidRPr="00926E47">
        <w:rPr>
          <w:rFonts w:hint="eastAsia"/>
        </w:rPr>
        <w:t>报送单位：</w:t>
      </w:r>
      <w:r w:rsidR="00652374">
        <w:rPr>
          <w:rFonts w:hint="eastAsia"/>
        </w:rPr>
        <w:t xml:space="preserve">     </w:t>
      </w:r>
      <w:r w:rsidRPr="00926E47">
        <w:rPr>
          <w:rFonts w:hint="eastAsia"/>
        </w:rPr>
        <w:t xml:space="preserve">       </w:t>
      </w:r>
      <w:r w:rsidRPr="00926E47">
        <w:rPr>
          <w:rFonts w:hint="eastAsia"/>
        </w:rPr>
        <w:t>单位负责人签名：</w:t>
      </w:r>
      <w:r w:rsidRPr="00926E47">
        <w:rPr>
          <w:rFonts w:hint="eastAsia"/>
        </w:rPr>
        <w:t xml:space="preserve">            </w:t>
      </w:r>
      <w:r w:rsidR="00652374">
        <w:rPr>
          <w:rFonts w:hint="eastAsia"/>
        </w:rPr>
        <w:t xml:space="preserve">         </w:t>
      </w:r>
      <w:r w:rsidRPr="00926E47">
        <w:rPr>
          <w:rFonts w:hint="eastAsia"/>
        </w:rPr>
        <w:t>报送日期：</w:t>
      </w:r>
      <w:r w:rsidR="00652374">
        <w:rPr>
          <w:rFonts w:hint="eastAsia"/>
        </w:rPr>
        <w:t xml:space="preserve"> </w:t>
      </w:r>
      <w:r w:rsidRPr="00926E47">
        <w:rPr>
          <w:rFonts w:hint="eastAsia"/>
        </w:rPr>
        <w:t xml:space="preserve"> </w:t>
      </w:r>
      <w:r w:rsidR="00652374">
        <w:rPr>
          <w:rFonts w:hint="eastAsia"/>
        </w:rPr>
        <w:t xml:space="preserve"> </w:t>
      </w:r>
      <w:r w:rsidRPr="00926E47">
        <w:rPr>
          <w:rFonts w:hint="eastAsia"/>
        </w:rPr>
        <w:t>月</w:t>
      </w:r>
      <w:r w:rsidR="00652374">
        <w:rPr>
          <w:rFonts w:hint="eastAsia"/>
        </w:rPr>
        <w:t xml:space="preserve">  </w:t>
      </w:r>
      <w:r w:rsidRPr="00926E47">
        <w:rPr>
          <w:rFonts w:hint="eastAsia"/>
        </w:rPr>
        <w:t xml:space="preserve"> </w:t>
      </w:r>
      <w:r w:rsidR="00652374">
        <w:rPr>
          <w:rFonts w:hint="eastAsia"/>
        </w:rPr>
        <w:t xml:space="preserve"> </w:t>
      </w:r>
      <w:r w:rsidRPr="00926E47">
        <w:rPr>
          <w:rFonts w:hint="eastAsia"/>
        </w:rPr>
        <w:t>日</w:t>
      </w:r>
    </w:p>
    <w:p w:rsidR="009827CF" w:rsidRDefault="009827CF" w:rsidP="009827CF">
      <w:pPr>
        <w:rPr>
          <w:b/>
        </w:rPr>
      </w:pPr>
    </w:p>
    <w:tbl>
      <w:tblPr>
        <w:tblW w:w="15208" w:type="dxa"/>
        <w:jc w:val="center"/>
        <w:tblInd w:w="-601" w:type="dxa"/>
        <w:tblLayout w:type="fixed"/>
        <w:tblLook w:val="0000"/>
      </w:tblPr>
      <w:tblGrid>
        <w:gridCol w:w="1197"/>
        <w:gridCol w:w="1644"/>
        <w:gridCol w:w="1644"/>
        <w:gridCol w:w="1943"/>
        <w:gridCol w:w="1494"/>
        <w:gridCol w:w="2188"/>
        <w:gridCol w:w="5098"/>
      </w:tblGrid>
      <w:tr w:rsidR="003E16D5" w:rsidTr="003E16D5">
        <w:trPr>
          <w:trHeight w:val="356"/>
          <w:jc w:val="center"/>
        </w:trPr>
        <w:tc>
          <w:tcPr>
            <w:tcW w:w="6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指标/学校总目标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学院任务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6D5" w:rsidRPr="00B43B69" w:rsidRDefault="003E16D5" w:rsidP="00B43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截止（</w:t>
            </w:r>
            <w:r w:rsidR="00B43B69"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 w:rsidR="00B43B69"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底</w:t>
            </w: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                进展情况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43B6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2015年学校目标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yellow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43B69">
              <w:rPr>
                <w:rFonts w:hint="eastAsia"/>
                <w:b/>
                <w:bCs/>
                <w:szCs w:val="21"/>
              </w:rPr>
              <w:t>师资队伍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引进E类以上人才（人）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以报到的为准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新增博士学位教师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包括引进和培养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43B69">
              <w:rPr>
                <w:rFonts w:hint="eastAsia"/>
                <w:b/>
                <w:bCs/>
                <w:szCs w:val="21"/>
              </w:rPr>
              <w:t>人才培养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3E16D5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16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新增冬季小学期课程（学分课程）（门）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3E16D5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16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应届本科毕业生升学率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18%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届本科毕业生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3E16D5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16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应届本科毕业生外语六级（专业八级）累计通过率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32%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届本科毕业生</w:t>
            </w:r>
          </w:p>
        </w:tc>
      </w:tr>
      <w:tr w:rsidR="003E16D5" w:rsidTr="003E16D5">
        <w:trPr>
          <w:trHeight w:val="462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3E16D5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16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新录取硕士研究生中毕业于985、211高校的比例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45%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任务指标为学院</w:t>
            </w: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年录取硕士研究生中毕业于</w:t>
            </w:r>
            <w:r>
              <w:rPr>
                <w:rFonts w:hint="eastAsia"/>
                <w:sz w:val="20"/>
                <w:szCs w:val="20"/>
              </w:rPr>
              <w:t>985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211</w:t>
            </w:r>
            <w:r>
              <w:rPr>
                <w:rFonts w:hint="eastAsia"/>
                <w:sz w:val="20"/>
                <w:szCs w:val="20"/>
              </w:rPr>
              <w:t>高校的新生人数。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3E16D5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16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高质量研究生骨干课程（门）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16D5" w:rsidTr="003E16D5">
        <w:trPr>
          <w:trHeight w:val="270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43B69">
              <w:rPr>
                <w:rFonts w:hint="eastAsia"/>
                <w:b/>
                <w:bCs/>
                <w:szCs w:val="21"/>
              </w:rPr>
              <w:t>科学研究与社会服务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年度到账科研经费（万元）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国家自然科学基金和国家社会科学基金立项（项）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省级二等以上科技奖（项）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E16D5" w:rsidTr="003E16D5">
        <w:trPr>
          <w:trHeight w:val="125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教师发表高水平论文（篇）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16D5" w:rsidTr="003E16D5">
        <w:trPr>
          <w:trHeight w:val="125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“一院</w:t>
            </w:r>
            <w:proofErr w:type="gramStart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市县（行业）”计划总数（落实合作项目和到账经费）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B43B6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对在</w:t>
            </w: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年没有合作项目和经费的不纳入统计。指标内容为存量，更加重视已经建立合作关系落到实处。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海大名师国内外学术巡</w:t>
            </w:r>
            <w:proofErr w:type="gramStart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讲计划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43B69">
              <w:rPr>
                <w:rFonts w:hint="eastAsia"/>
                <w:b/>
                <w:bCs/>
                <w:szCs w:val="21"/>
              </w:rPr>
              <w:t>学生管理及其他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研究生兼职辅导员总数（人）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不含校内。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特殊群体学生帮扶计划（对）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B43B6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为存量。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募集社会捐赠（万元）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另体育</w:t>
            </w:r>
            <w:proofErr w:type="gramEnd"/>
            <w:r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万，继续教育学院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万，校友会和基金会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以学校教师名义在中央和省级报刊、电视台等公众媒体发表文章或接受采访报道（篇次）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43B69">
              <w:rPr>
                <w:rFonts w:hint="eastAsia"/>
                <w:b/>
                <w:bCs/>
                <w:szCs w:val="21"/>
              </w:rPr>
              <w:t>2015</w:t>
            </w:r>
            <w:r w:rsidRPr="00B43B69">
              <w:rPr>
                <w:rFonts w:hint="eastAsia"/>
                <w:b/>
                <w:bCs/>
                <w:szCs w:val="21"/>
              </w:rPr>
              <w:t>年专项指标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累计引进网络精品课程（网络辅助教学课程）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指通过</w:t>
            </w:r>
            <w:proofErr w:type="gramStart"/>
            <w:r>
              <w:rPr>
                <w:rFonts w:hint="eastAsia"/>
                <w:sz w:val="20"/>
                <w:szCs w:val="20"/>
              </w:rPr>
              <w:t>引进慕课等</w:t>
            </w:r>
            <w:proofErr w:type="gramEnd"/>
            <w:r>
              <w:rPr>
                <w:rFonts w:hint="eastAsia"/>
                <w:sz w:val="20"/>
                <w:szCs w:val="20"/>
              </w:rPr>
              <w:t>网络课程进行教学。此指标再持续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年，达到每个学院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门左右后，专门组织对网络精品课程教学效果进行评估。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评估合格本科生教学实验室（</w:t>
            </w:r>
            <w:proofErr w:type="gramStart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B43B6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明确是对过去及</w:t>
            </w: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年建成投入使用的实验室运行情况进行检查验收。由教务处尽快出台本科教学实验室验收评估办法，在</w:t>
            </w: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年下半年对照学校近几年教学实验室建设清单进行验收。</w:t>
            </w:r>
          </w:p>
        </w:tc>
      </w:tr>
      <w:tr w:rsidR="003E16D5" w:rsidTr="003E16D5">
        <w:trPr>
          <w:trHeight w:val="247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Pr="00B43B69" w:rsidRDefault="003E16D5" w:rsidP="009827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校外本科生教学实习实践基地（</w:t>
            </w:r>
            <w:proofErr w:type="gramStart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B43B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 w:rsidP="00982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D5" w:rsidRDefault="003E16D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要求持续三年以上承担本科生实习实践教学任务，有常态化的教学管理机构。</w:t>
            </w:r>
          </w:p>
        </w:tc>
      </w:tr>
      <w:tr w:rsidR="00B43B69" w:rsidTr="0011000D">
        <w:trPr>
          <w:trHeight w:val="623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B69" w:rsidRPr="00B43B69" w:rsidRDefault="00B43B69">
            <w:pPr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B43B69">
              <w:rPr>
                <w:rFonts w:ascii="黑体" w:eastAsia="黑体" w:hAnsi="黑体" w:hint="eastAsia"/>
                <w:b/>
                <w:bCs/>
                <w:szCs w:val="21"/>
              </w:rPr>
              <w:t>重点奖励指标</w:t>
            </w:r>
          </w:p>
        </w:tc>
        <w:tc>
          <w:tcPr>
            <w:tcW w:w="1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B69" w:rsidRDefault="00B43B6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43B69" w:rsidTr="0011000D">
        <w:trPr>
          <w:trHeight w:val="622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9" w:rsidRPr="00B43B69" w:rsidRDefault="00B43B69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B69" w:rsidRDefault="00B43B69" w:rsidP="00B43B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此项指标不分配到学院，但作为学校重点奖励的指标，</w:t>
            </w:r>
            <w:proofErr w:type="gramStart"/>
            <w:r>
              <w:rPr>
                <w:rFonts w:hint="eastAsia"/>
                <w:sz w:val="20"/>
                <w:szCs w:val="20"/>
              </w:rPr>
              <w:t>若学</w:t>
            </w:r>
            <w:proofErr w:type="gramEnd"/>
            <w:r>
              <w:rPr>
                <w:rFonts w:hint="eastAsia"/>
                <w:sz w:val="20"/>
                <w:szCs w:val="20"/>
              </w:rPr>
              <w:t>院完成或参与完成，年度考核时给予着重表扬和加分：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、国家三大科技奖；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、国家级人才引进和培养（院士、长江学者、千人计划、万人计划）；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、国家级教学成果奖；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、国家重点实验室；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、国家级科研团队（科技部、国家自然科学基金委创新团队）；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、顶尖水平论文（</w:t>
            </w:r>
            <w:proofErr w:type="spellStart"/>
            <w:r>
              <w:rPr>
                <w:rFonts w:hint="eastAsia"/>
                <w:sz w:val="20"/>
                <w:szCs w:val="20"/>
              </w:rPr>
              <w:t>Nature,Science,cell</w:t>
            </w:r>
            <w:proofErr w:type="spellEnd"/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以及影响因子超过</w:t>
            </w:r>
            <w:r>
              <w:rPr>
                <w:rFonts w:hint="eastAsia"/>
                <w:sz w:val="20"/>
                <w:szCs w:val="20"/>
              </w:rPr>
              <w:t>10.0</w:t>
            </w:r>
            <w:r>
              <w:rPr>
                <w:rFonts w:hint="eastAsia"/>
                <w:sz w:val="20"/>
                <w:szCs w:val="20"/>
              </w:rPr>
              <w:t>的论文）；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、得到国家领导人和部省主要领导批示的研究报告；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、学生获国家级学科竞赛全国一等奖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由教务处、研究生处列出赛事清单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9827CF" w:rsidRDefault="009827CF" w:rsidP="009827CF"/>
    <w:p w:rsidR="009827CF" w:rsidRPr="00B43B69" w:rsidRDefault="009827CF" w:rsidP="009827CF">
      <w:pPr>
        <w:widowControl/>
        <w:jc w:val="left"/>
        <w:rPr>
          <w:rFonts w:ascii="仿宋" w:eastAsia="仿宋" w:hAnsi="仿宋"/>
          <w:sz w:val="30"/>
          <w:szCs w:val="30"/>
        </w:rPr>
        <w:sectPr w:rsidR="009827CF" w:rsidRPr="00B43B69" w:rsidSect="009827CF">
          <w:headerReference w:type="default" r:id="rId7"/>
          <w:footerReference w:type="default" r:id="rId8"/>
          <w:pgSz w:w="16838" w:h="11906" w:orient="landscape"/>
          <w:pgMar w:top="1474" w:right="1400" w:bottom="1588" w:left="1247" w:header="851" w:footer="992" w:gutter="0"/>
          <w:pgNumType w:chapStyle="1"/>
          <w:cols w:space="425"/>
          <w:docGrid w:type="lines" w:linePitch="312"/>
        </w:sectPr>
      </w:pPr>
    </w:p>
    <w:p w:rsidR="00C71EAE" w:rsidRPr="00C71EAE" w:rsidRDefault="00C71EAE" w:rsidP="003F229E"/>
    <w:sectPr w:rsidR="00C71EAE" w:rsidRPr="00C71EAE" w:rsidSect="003F229E">
      <w:pgSz w:w="11906" w:h="16838"/>
      <w:pgMar w:top="1247" w:right="1474" w:bottom="1400" w:left="1588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BB" w:rsidRDefault="006D15BB" w:rsidP="00C51DEB">
      <w:r>
        <w:separator/>
      </w:r>
    </w:p>
  </w:endnote>
  <w:endnote w:type="continuationSeparator" w:id="0">
    <w:p w:rsidR="006D15BB" w:rsidRDefault="006D15BB" w:rsidP="00C5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CF" w:rsidRDefault="00FF0489">
    <w:pPr>
      <w:pStyle w:val="a4"/>
      <w:jc w:val="center"/>
    </w:pPr>
    <w:fldSimple w:instr=" PAGE   \* MERGEFORMAT ">
      <w:r w:rsidR="003F229E" w:rsidRPr="003F229E">
        <w:rPr>
          <w:noProof/>
          <w:lang w:val="zh-CN"/>
        </w:rPr>
        <w:t>3</w:t>
      </w:r>
    </w:fldSimple>
  </w:p>
  <w:p w:rsidR="009827CF" w:rsidRDefault="009827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BB" w:rsidRDefault="006D15BB" w:rsidP="00C51DEB">
      <w:r>
        <w:separator/>
      </w:r>
    </w:p>
  </w:footnote>
  <w:footnote w:type="continuationSeparator" w:id="0">
    <w:p w:rsidR="006D15BB" w:rsidRDefault="006D15BB" w:rsidP="00C51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CF" w:rsidRDefault="009827CF" w:rsidP="00A41D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DEB"/>
    <w:rsid w:val="00163222"/>
    <w:rsid w:val="00221A87"/>
    <w:rsid w:val="00224CCB"/>
    <w:rsid w:val="002275BC"/>
    <w:rsid w:val="002856BF"/>
    <w:rsid w:val="002D73CC"/>
    <w:rsid w:val="00317427"/>
    <w:rsid w:val="0033239B"/>
    <w:rsid w:val="003E16D5"/>
    <w:rsid w:val="003F229E"/>
    <w:rsid w:val="004C3310"/>
    <w:rsid w:val="00652374"/>
    <w:rsid w:val="00654AB6"/>
    <w:rsid w:val="006D15BB"/>
    <w:rsid w:val="007F4748"/>
    <w:rsid w:val="00874AE2"/>
    <w:rsid w:val="00883AF5"/>
    <w:rsid w:val="00922079"/>
    <w:rsid w:val="0093413D"/>
    <w:rsid w:val="009827CF"/>
    <w:rsid w:val="009859BC"/>
    <w:rsid w:val="00A41D94"/>
    <w:rsid w:val="00AB2096"/>
    <w:rsid w:val="00AC39D1"/>
    <w:rsid w:val="00B43B69"/>
    <w:rsid w:val="00C51DEB"/>
    <w:rsid w:val="00C71EAE"/>
    <w:rsid w:val="00C8206B"/>
    <w:rsid w:val="00CD61B0"/>
    <w:rsid w:val="00F00E19"/>
    <w:rsid w:val="00F12670"/>
    <w:rsid w:val="00F73C1A"/>
    <w:rsid w:val="00F75DAE"/>
    <w:rsid w:val="00FC00E7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51DE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1D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C5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1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DEB"/>
    <w:rPr>
      <w:sz w:val="18"/>
      <w:szCs w:val="18"/>
    </w:rPr>
  </w:style>
  <w:style w:type="paragraph" w:styleId="a5">
    <w:name w:val="footnote text"/>
    <w:basedOn w:val="a"/>
    <w:link w:val="Char1"/>
    <w:semiHidden/>
    <w:rsid w:val="00C51DEB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C51DEB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semiHidden/>
    <w:rsid w:val="00C51DEB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9827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27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9AF7-AAFA-47B0-B29C-F0487B38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张平恒</dc:creator>
  <cp:lastModifiedBy>丁菁华</cp:lastModifiedBy>
  <cp:revision>4</cp:revision>
  <cp:lastPrinted>2015-08-28T09:21:00Z</cp:lastPrinted>
  <dcterms:created xsi:type="dcterms:W3CDTF">2015-08-28T09:23:00Z</dcterms:created>
  <dcterms:modified xsi:type="dcterms:W3CDTF">2015-08-28T09:39:00Z</dcterms:modified>
</cp:coreProperties>
</file>