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AF" w:rsidRPr="00606189" w:rsidRDefault="00B449AF" w:rsidP="00E34E19">
      <w:pPr>
        <w:jc w:val="center"/>
        <w:rPr>
          <w:rFonts w:ascii="宋体"/>
          <w:b/>
          <w:sz w:val="44"/>
          <w:szCs w:val="44"/>
        </w:rPr>
      </w:pPr>
      <w:r w:rsidRPr="00606189">
        <w:rPr>
          <w:rFonts w:ascii="宋体" w:hAnsi="宋体" w:hint="eastAsia"/>
          <w:b/>
          <w:sz w:val="44"/>
          <w:szCs w:val="44"/>
        </w:rPr>
        <w:t>海南大学</w:t>
      </w:r>
    </w:p>
    <w:p w:rsidR="00B449AF" w:rsidRPr="00606189" w:rsidRDefault="006F6809" w:rsidP="00E34E19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</w:t>
      </w:r>
      <w:r w:rsidR="00B449AF" w:rsidRPr="00606189">
        <w:rPr>
          <w:rFonts w:ascii="宋体" w:hAnsi="宋体"/>
          <w:b/>
          <w:sz w:val="44"/>
          <w:szCs w:val="44"/>
        </w:rPr>
        <w:t>2017</w:t>
      </w:r>
      <w:r w:rsidR="00B449AF" w:rsidRPr="00606189">
        <w:rPr>
          <w:rFonts w:ascii="宋体" w:hAnsi="宋体" w:hint="eastAsia"/>
          <w:b/>
          <w:sz w:val="44"/>
          <w:szCs w:val="44"/>
        </w:rPr>
        <w:t>年后勤服务质量月活动方案</w:t>
      </w:r>
    </w:p>
    <w:p w:rsidR="00B449AF" w:rsidRPr="00606189" w:rsidRDefault="00B449AF" w:rsidP="006F6809">
      <w:pPr>
        <w:ind w:firstLineChars="176" w:firstLine="563"/>
        <w:rPr>
          <w:rFonts w:ascii="仿宋_GB2312" w:eastAsia="仿宋_GB2312"/>
          <w:sz w:val="32"/>
          <w:szCs w:val="32"/>
        </w:rPr>
      </w:pPr>
    </w:p>
    <w:p w:rsidR="00B449AF" w:rsidRPr="00606189" w:rsidRDefault="00B449AF" w:rsidP="006F6809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为构建和谐校园，提升后勤服务保障能力和质量，根据《教育部发展规划司关于印发《普通高等学校学生公寓安全工作指南》《普通高等学校食堂安全工作指南》的函》（教发司【</w:t>
      </w:r>
      <w:r w:rsidRPr="00606189">
        <w:rPr>
          <w:rFonts w:ascii="仿宋_GB2312" w:eastAsia="仿宋_GB2312"/>
          <w:sz w:val="32"/>
          <w:szCs w:val="32"/>
        </w:rPr>
        <w:t>2017</w:t>
      </w:r>
      <w:r w:rsidRPr="00606189">
        <w:rPr>
          <w:rFonts w:ascii="仿宋_GB2312" w:eastAsia="仿宋_GB2312" w:hint="eastAsia"/>
          <w:sz w:val="32"/>
          <w:szCs w:val="32"/>
        </w:rPr>
        <w:t>】</w:t>
      </w:r>
      <w:r w:rsidRPr="00606189">
        <w:rPr>
          <w:rFonts w:ascii="仿宋_GB2312" w:eastAsia="仿宋_GB2312"/>
          <w:sz w:val="32"/>
          <w:szCs w:val="32"/>
        </w:rPr>
        <w:t>2</w:t>
      </w:r>
      <w:r w:rsidRPr="00606189">
        <w:rPr>
          <w:rFonts w:ascii="仿宋_GB2312" w:eastAsia="仿宋_GB2312" w:hint="eastAsia"/>
          <w:sz w:val="32"/>
          <w:szCs w:val="32"/>
        </w:rPr>
        <w:t>号）文件精神，结果我校实际，于</w:t>
      </w:r>
      <w:r w:rsidRPr="00606189">
        <w:rPr>
          <w:rFonts w:ascii="仿宋_GB2312" w:eastAsia="仿宋_GB2312"/>
          <w:sz w:val="32"/>
          <w:szCs w:val="32"/>
        </w:rPr>
        <w:t>2017</w:t>
      </w:r>
      <w:r w:rsidRPr="00606189">
        <w:rPr>
          <w:rFonts w:ascii="仿宋_GB2312" w:eastAsia="仿宋_GB2312" w:hint="eastAsia"/>
          <w:sz w:val="32"/>
          <w:szCs w:val="32"/>
        </w:rPr>
        <w:t>年</w:t>
      </w:r>
      <w:r w:rsidRPr="00606189">
        <w:rPr>
          <w:rFonts w:ascii="仿宋_GB2312" w:eastAsia="仿宋_GB2312"/>
          <w:sz w:val="32"/>
          <w:szCs w:val="32"/>
        </w:rPr>
        <w:t>4</w:t>
      </w:r>
      <w:r w:rsidRPr="00606189">
        <w:rPr>
          <w:rFonts w:ascii="仿宋_GB2312" w:eastAsia="仿宋_GB2312" w:hint="eastAsia"/>
          <w:sz w:val="32"/>
          <w:szCs w:val="32"/>
        </w:rPr>
        <w:t>月开展以“加强食堂安全和学生公寓安全”为主题的后勤服务质量月活动，特制定此方案。</w:t>
      </w:r>
    </w:p>
    <w:p w:rsidR="00B449AF" w:rsidRPr="00606189" w:rsidRDefault="00B449AF" w:rsidP="006F680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06189">
        <w:rPr>
          <w:rFonts w:ascii="仿宋_GB2312" w:eastAsia="仿宋_GB2312" w:hint="eastAsia"/>
          <w:b/>
          <w:sz w:val="32"/>
          <w:szCs w:val="32"/>
        </w:rPr>
        <w:t>一、指导思想</w:t>
      </w:r>
    </w:p>
    <w:p w:rsidR="00B449AF" w:rsidRPr="00606189" w:rsidRDefault="00B449AF" w:rsidP="006F6809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以实践科学发展观为指导，按照《普通高等学校学生公寓安全工作指南》和《普通高等学校食堂安全工作指南》的要求，深入开展学生公寓和食堂安全自查自纠，确实加强安全管理，提升后勤保障能力。</w:t>
      </w:r>
    </w:p>
    <w:p w:rsidR="00B449AF" w:rsidRPr="00606189" w:rsidRDefault="00B449AF" w:rsidP="00E34E19">
      <w:pPr>
        <w:pStyle w:val="a5"/>
        <w:ind w:left="1043" w:firstLineChars="0" w:firstLine="0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二、活动目标</w:t>
      </w:r>
    </w:p>
    <w:p w:rsidR="00B449AF" w:rsidRPr="00606189" w:rsidRDefault="00B449AF" w:rsidP="006F6809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以开展后勤服务质量月为契机，按照</w:t>
      </w:r>
      <w:r w:rsidRPr="00606189">
        <w:rPr>
          <w:rFonts w:ascii="仿宋_GB2312" w:eastAsia="仿宋_GB2312"/>
          <w:sz w:val="32"/>
          <w:szCs w:val="32"/>
        </w:rPr>
        <w:t>ISO9001</w:t>
      </w:r>
      <w:r w:rsidRPr="00606189">
        <w:rPr>
          <w:rFonts w:ascii="仿宋_GB2312" w:eastAsia="仿宋_GB2312" w:hint="eastAsia"/>
          <w:sz w:val="32"/>
          <w:szCs w:val="32"/>
        </w:rPr>
        <w:t>质量管理体系标准要求，进一步推进后勤管理精细化，服务标准化，提高后勤服务质量，提升后勤保障能力。</w:t>
      </w:r>
    </w:p>
    <w:p w:rsidR="00B449AF" w:rsidRPr="00606189" w:rsidRDefault="00B449AF" w:rsidP="006F680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三、活动时间</w:t>
      </w:r>
    </w:p>
    <w:p w:rsidR="00B449AF" w:rsidRPr="00606189" w:rsidRDefault="00B449AF" w:rsidP="006F6809">
      <w:pPr>
        <w:pStyle w:val="a5"/>
        <w:ind w:left="420" w:firstLineChars="176" w:firstLine="563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2017"/>
          <w:attr w:name="Month" w:val="4"/>
          <w:attr w:name="Day" w:val="1"/>
          <w:attr w:name="IsLunarDate" w:val="False"/>
          <w:attr w:name="IsROCDate" w:val="False"/>
        </w:smartTagPr>
        <w:r w:rsidRPr="00606189">
          <w:rPr>
            <w:rFonts w:ascii="仿宋_GB2312" w:eastAsia="仿宋_GB2312"/>
            <w:sz w:val="32"/>
            <w:szCs w:val="32"/>
          </w:rPr>
          <w:t>2017</w:t>
        </w:r>
        <w:r w:rsidRPr="00606189">
          <w:rPr>
            <w:rFonts w:ascii="仿宋_GB2312" w:eastAsia="仿宋_GB2312" w:hint="eastAsia"/>
            <w:sz w:val="32"/>
            <w:szCs w:val="32"/>
          </w:rPr>
          <w:t>年</w:t>
        </w:r>
        <w:r w:rsidRPr="00606189">
          <w:rPr>
            <w:rFonts w:ascii="仿宋_GB2312" w:eastAsia="仿宋_GB2312"/>
            <w:sz w:val="32"/>
            <w:szCs w:val="32"/>
          </w:rPr>
          <w:t>4</w:t>
        </w:r>
        <w:r w:rsidRPr="00606189">
          <w:rPr>
            <w:rFonts w:ascii="仿宋_GB2312" w:eastAsia="仿宋_GB2312" w:hint="eastAsia"/>
            <w:sz w:val="32"/>
            <w:szCs w:val="32"/>
          </w:rPr>
          <w:t>月</w:t>
        </w:r>
        <w:r w:rsidRPr="00606189">
          <w:rPr>
            <w:rFonts w:ascii="仿宋_GB2312" w:eastAsia="仿宋_GB2312"/>
            <w:sz w:val="32"/>
            <w:szCs w:val="32"/>
          </w:rPr>
          <w:t>1</w:t>
        </w:r>
        <w:r w:rsidRPr="00606189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606189">
        <w:rPr>
          <w:rFonts w:ascii="仿宋_GB2312" w:eastAsia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17"/>
          <w:attr w:name="Month" w:val="4"/>
          <w:attr w:name="Day" w:val="30"/>
          <w:attr w:name="IsLunarDate" w:val="False"/>
          <w:attr w:name="IsROCDate" w:val="False"/>
        </w:smartTagPr>
        <w:r w:rsidRPr="00606189">
          <w:rPr>
            <w:rFonts w:ascii="仿宋_GB2312" w:eastAsia="仿宋_GB2312"/>
            <w:sz w:val="32"/>
            <w:szCs w:val="32"/>
          </w:rPr>
          <w:t>4</w:t>
        </w:r>
        <w:r w:rsidRPr="00606189">
          <w:rPr>
            <w:rFonts w:ascii="仿宋_GB2312" w:eastAsia="仿宋_GB2312" w:hint="eastAsia"/>
            <w:sz w:val="32"/>
            <w:szCs w:val="32"/>
          </w:rPr>
          <w:t>月</w:t>
        </w:r>
        <w:r w:rsidRPr="00606189">
          <w:rPr>
            <w:rFonts w:ascii="仿宋_GB2312" w:eastAsia="仿宋_GB2312"/>
            <w:sz w:val="32"/>
            <w:szCs w:val="32"/>
          </w:rPr>
          <w:t>30</w:t>
        </w:r>
        <w:r w:rsidRPr="00606189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B449AF" w:rsidRPr="00606189" w:rsidRDefault="00B449AF" w:rsidP="006F6809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四、组织机构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海南大学后勤服务质量月活动工作小组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组</w:t>
      </w:r>
      <w:r w:rsidRPr="00606189">
        <w:rPr>
          <w:rFonts w:ascii="仿宋_GB2312" w:eastAsia="仿宋_GB2312" w:hAnsi="宋体"/>
          <w:kern w:val="0"/>
          <w:sz w:val="32"/>
          <w:szCs w:val="32"/>
        </w:rPr>
        <w:t>  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长：何忠平</w:t>
      </w:r>
      <w:r w:rsidRPr="00606189">
        <w:rPr>
          <w:rFonts w:ascii="仿宋_GB2312" w:eastAsia="仿宋_GB2312" w:hAnsi="宋体"/>
          <w:kern w:val="0"/>
          <w:sz w:val="32"/>
          <w:szCs w:val="32"/>
        </w:rPr>
        <w:t xml:space="preserve">    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（副校长）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副组长：卢江海</w:t>
      </w:r>
      <w:r w:rsidRPr="00606189">
        <w:rPr>
          <w:rFonts w:ascii="仿宋_GB2312" w:eastAsia="仿宋_GB2312" w:hAnsi="宋体"/>
          <w:kern w:val="0"/>
          <w:sz w:val="32"/>
          <w:szCs w:val="32"/>
        </w:rPr>
        <w:t xml:space="preserve">    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（后勤管理处处长）</w:t>
      </w:r>
    </w:p>
    <w:p w:rsidR="00B449AF" w:rsidRPr="00606189" w:rsidRDefault="00B449AF" w:rsidP="006F6809">
      <w:pPr>
        <w:spacing w:line="500" w:lineRule="exac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朱荣平</w:t>
      </w:r>
      <w:r w:rsidRPr="00606189">
        <w:rPr>
          <w:rFonts w:ascii="仿宋_GB2312" w:eastAsia="仿宋_GB2312" w:hAnsi="宋体"/>
          <w:kern w:val="0"/>
          <w:sz w:val="32"/>
          <w:szCs w:val="32"/>
        </w:rPr>
        <w:t xml:space="preserve">    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（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后勤集团总经理）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组</w:t>
      </w:r>
      <w:r w:rsidRPr="00606189">
        <w:rPr>
          <w:rFonts w:ascii="仿宋_GB2312" w:eastAsia="仿宋_GB2312" w:hAnsi="宋体"/>
          <w:kern w:val="0"/>
          <w:sz w:val="32"/>
          <w:szCs w:val="32"/>
        </w:rPr>
        <w:t>  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员：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曹艺涛</w:t>
      </w:r>
      <w:r w:rsidRPr="00606189"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（儋州校区管委会副主任）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仿宋_GB2312" w:eastAsia="仿宋_GB2312" w:hAnsi="宋体" w:cs="宋体"/>
          <w:kern w:val="0"/>
          <w:sz w:val="32"/>
          <w:szCs w:val="32"/>
        </w:rPr>
        <w:t xml:space="preserve">        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康由发</w:t>
      </w:r>
      <w:r w:rsidRPr="00606189"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（城西校区管委会副主任）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仿宋_GB2312" w:eastAsia="仿宋_GB2312" w:hAnsi="宋体" w:cs="宋体"/>
          <w:kern w:val="0"/>
          <w:sz w:val="32"/>
          <w:szCs w:val="32"/>
        </w:rPr>
        <w:t xml:space="preserve">        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郭雅秦</w:t>
      </w:r>
      <w:r w:rsidRPr="00606189"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（校医院院长）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仿宋_GB2312" w:eastAsia="仿宋_GB2312" w:hAnsi="宋体" w:cs="宋体"/>
          <w:kern w:val="0"/>
          <w:sz w:val="32"/>
          <w:szCs w:val="32"/>
        </w:rPr>
        <w:t xml:space="preserve">        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詹春容</w:t>
      </w:r>
      <w:r w:rsidRPr="00606189"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（附属幼儿园执行园长）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活动工作小组下设办公室。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主</w:t>
      </w:r>
      <w:r w:rsidRPr="00606189">
        <w:rPr>
          <w:rFonts w:ascii="宋体" w:eastAsia="仿宋_GB2312" w:hAnsi="宋体" w:cs="宋体"/>
          <w:kern w:val="0"/>
          <w:sz w:val="32"/>
          <w:szCs w:val="32"/>
        </w:rPr>
        <w:t>  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任：李海清</w:t>
      </w:r>
      <w:r w:rsidRPr="00606189">
        <w:rPr>
          <w:rFonts w:ascii="宋体" w:eastAsia="仿宋_GB2312" w:hAnsi="宋体" w:cs="宋体"/>
          <w:kern w:val="0"/>
          <w:sz w:val="32"/>
          <w:szCs w:val="32"/>
        </w:rPr>
        <w:t>  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（后勤集团副总经理）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成</w:t>
      </w:r>
      <w:r w:rsidRPr="00606189">
        <w:rPr>
          <w:rFonts w:ascii="宋体" w:eastAsia="仿宋_GB2312" w:hAnsi="宋体" w:cs="宋体"/>
          <w:kern w:val="0"/>
          <w:sz w:val="32"/>
          <w:szCs w:val="32"/>
        </w:rPr>
        <w:t>  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员：董一萱</w:t>
      </w:r>
      <w:r w:rsidRPr="00606189">
        <w:rPr>
          <w:rFonts w:ascii="宋体" w:eastAsia="仿宋_GB2312" w:hAnsi="宋体" w:cs="宋体"/>
          <w:kern w:val="0"/>
          <w:sz w:val="32"/>
          <w:szCs w:val="32"/>
        </w:rPr>
        <w:t>  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（后勤管理处综合科科长）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仿宋_GB2312" w:eastAsia="仿宋_GB2312" w:hAnsi="宋体" w:cs="宋体"/>
          <w:kern w:val="0"/>
          <w:sz w:val="32"/>
          <w:szCs w:val="32"/>
        </w:rPr>
        <w:t xml:space="preserve">        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郑振福</w:t>
      </w:r>
      <w:r w:rsidRPr="00606189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（后勤集团总经理助理）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宋体" w:eastAsia="仿宋_GB2312" w:hAnsi="宋体" w:cs="宋体"/>
          <w:kern w:val="0"/>
          <w:sz w:val="32"/>
          <w:szCs w:val="32"/>
        </w:rPr>
        <w:t>        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何秀敏</w:t>
      </w:r>
      <w:r w:rsidRPr="00606189">
        <w:rPr>
          <w:rFonts w:ascii="宋体" w:eastAsia="仿宋_GB2312" w:hAnsi="宋体" w:cs="宋体"/>
          <w:kern w:val="0"/>
          <w:sz w:val="32"/>
          <w:szCs w:val="32"/>
        </w:rPr>
        <w:t>  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（后勤集团质量办公室主任）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宋体" w:eastAsia="仿宋_GB2312" w:hAnsi="宋体" w:cs="宋体"/>
          <w:kern w:val="0"/>
          <w:sz w:val="32"/>
          <w:szCs w:val="32"/>
        </w:rPr>
        <w:t>        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李仲生</w:t>
      </w:r>
      <w:r w:rsidRPr="00606189">
        <w:rPr>
          <w:rFonts w:ascii="宋体" w:eastAsia="仿宋_GB2312" w:hAnsi="宋体" w:cs="宋体"/>
          <w:kern w:val="0"/>
          <w:sz w:val="32"/>
          <w:szCs w:val="32"/>
        </w:rPr>
        <w:t>  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（儋州校区管委会综合办主任）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宋体" w:eastAsia="仿宋_GB2312" w:hAnsi="宋体" w:cs="宋体"/>
          <w:kern w:val="0"/>
          <w:sz w:val="32"/>
          <w:szCs w:val="32"/>
        </w:rPr>
        <w:t>        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吴志忠</w:t>
      </w:r>
      <w:r w:rsidRPr="00606189">
        <w:rPr>
          <w:rFonts w:ascii="宋体" w:eastAsia="仿宋_GB2312" w:hAnsi="宋体" w:cs="宋体"/>
          <w:kern w:val="0"/>
          <w:sz w:val="32"/>
          <w:szCs w:val="32"/>
        </w:rPr>
        <w:t>  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（城西校区管委会后勤办公室主任）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宋体" w:eastAsia="仿宋_GB2312" w:hAnsi="宋体" w:cs="宋体"/>
          <w:kern w:val="0"/>
          <w:sz w:val="32"/>
          <w:szCs w:val="32"/>
        </w:rPr>
        <w:t>        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李善良</w:t>
      </w:r>
      <w:r w:rsidRPr="00606189">
        <w:rPr>
          <w:rFonts w:ascii="宋体" w:eastAsia="仿宋_GB2312" w:hAnsi="宋体" w:cs="宋体"/>
          <w:kern w:val="0"/>
          <w:sz w:val="32"/>
          <w:szCs w:val="32"/>
        </w:rPr>
        <w:t>  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（校医院综合办主任）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宋体" w:eastAsia="仿宋_GB2312" w:hAnsi="宋体" w:cs="宋体"/>
          <w:kern w:val="0"/>
          <w:sz w:val="32"/>
          <w:szCs w:val="32"/>
        </w:rPr>
        <w:t>        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肖毅青</w:t>
      </w:r>
      <w:r w:rsidRPr="00606189">
        <w:rPr>
          <w:rFonts w:ascii="宋体" w:eastAsia="仿宋_GB2312" w:hAnsi="宋体" w:cs="宋体"/>
          <w:kern w:val="0"/>
          <w:sz w:val="32"/>
          <w:szCs w:val="32"/>
        </w:rPr>
        <w:t>  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（附属幼儿园后勤副园长）</w:t>
      </w:r>
    </w:p>
    <w:p w:rsidR="00B449AF" w:rsidRPr="00606189" w:rsidRDefault="00B449AF" w:rsidP="006F6809">
      <w:pPr>
        <w:spacing w:line="500" w:lineRule="exact"/>
        <w:ind w:firstLineChars="200" w:firstLine="640"/>
        <w:rPr>
          <w:rStyle w:val="a6"/>
          <w:rFonts w:ascii="仿宋_GB2312" w:eastAsia="仿宋_GB2312" w:hAnsi="宋体" w:cs="Arial"/>
          <w:bCs w:val="0"/>
          <w:kern w:val="0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五、</w:t>
      </w:r>
      <w:r w:rsidRPr="00606189">
        <w:rPr>
          <w:rStyle w:val="a6"/>
          <w:rFonts w:ascii="仿宋_GB2312" w:eastAsia="仿宋_GB2312" w:hAnsi="宋体" w:cs="Arial" w:hint="eastAsia"/>
          <w:bCs w:val="0"/>
          <w:kern w:val="0"/>
          <w:sz w:val="32"/>
          <w:szCs w:val="32"/>
        </w:rPr>
        <w:t>活动主要内容</w:t>
      </w:r>
    </w:p>
    <w:p w:rsidR="00B449AF" w:rsidRPr="00606189" w:rsidRDefault="00B449AF" w:rsidP="006F6809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（一）组织学习，加大宣传报道。</w:t>
      </w:r>
    </w:p>
    <w:p w:rsidR="00B449AF" w:rsidRPr="00606189" w:rsidRDefault="00B449AF" w:rsidP="006F6809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（</w:t>
      </w:r>
      <w:r w:rsidRPr="00606189">
        <w:rPr>
          <w:rFonts w:ascii="仿宋_GB2312" w:eastAsia="仿宋_GB2312"/>
          <w:sz w:val="32"/>
          <w:szCs w:val="32"/>
        </w:rPr>
        <w:t>1</w:t>
      </w:r>
      <w:r w:rsidRPr="00606189">
        <w:rPr>
          <w:rFonts w:ascii="仿宋_GB2312" w:eastAsia="仿宋_GB2312" w:hint="eastAsia"/>
          <w:sz w:val="32"/>
          <w:szCs w:val="32"/>
        </w:rPr>
        <w:t>）学校通过微信、板报、条幅等对师生展开后勤质量月活动主题的宣传，把食堂安全和学生公寓安全的图片、信息向师生员工进行普及，提高师生员工安全防范意识。</w:t>
      </w:r>
    </w:p>
    <w:p w:rsidR="00B449AF" w:rsidRPr="00606189" w:rsidRDefault="00B449AF" w:rsidP="006F6809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（</w:t>
      </w:r>
      <w:r w:rsidRPr="00606189">
        <w:rPr>
          <w:rFonts w:ascii="仿宋_GB2312" w:eastAsia="仿宋_GB2312"/>
          <w:sz w:val="32"/>
          <w:szCs w:val="32"/>
        </w:rPr>
        <w:t>2</w:t>
      </w:r>
      <w:r w:rsidRPr="00606189">
        <w:rPr>
          <w:rFonts w:ascii="仿宋_GB2312" w:eastAsia="仿宋_GB2312" w:hint="eastAsia"/>
          <w:sz w:val="32"/>
          <w:szCs w:val="32"/>
        </w:rPr>
        <w:t>）各部门结合实际情况，组织学习，动员大家积极查找，排除安全隐患，对突出人物和事迹及时报道宣传。</w:t>
      </w:r>
    </w:p>
    <w:p w:rsidR="00B449AF" w:rsidRPr="00606189" w:rsidRDefault="00B449AF" w:rsidP="006F6809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（二）各单位、部门高度重视，积极开展。</w:t>
      </w:r>
    </w:p>
    <w:p w:rsidR="00B449AF" w:rsidRPr="00606189" w:rsidRDefault="00B449AF" w:rsidP="006F6809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（</w:t>
      </w:r>
      <w:r w:rsidRPr="00606189">
        <w:rPr>
          <w:rFonts w:ascii="仿宋_GB2312" w:eastAsia="仿宋_GB2312"/>
          <w:sz w:val="32"/>
          <w:szCs w:val="32"/>
        </w:rPr>
        <w:t>1</w:t>
      </w:r>
      <w:r w:rsidRPr="00606189">
        <w:rPr>
          <w:rFonts w:ascii="仿宋_GB2312" w:eastAsia="仿宋_GB2312" w:hint="eastAsia"/>
          <w:sz w:val="32"/>
          <w:szCs w:val="32"/>
        </w:rPr>
        <w:t>）各二级单位做好学生的安全教育工作，加强宿舍内务整理。</w:t>
      </w:r>
    </w:p>
    <w:p w:rsidR="00B449AF" w:rsidRPr="00606189" w:rsidRDefault="00B449AF" w:rsidP="006F6809">
      <w:pPr>
        <w:ind w:firstLineChars="176" w:firstLine="563"/>
        <w:rPr>
          <w:rFonts w:ascii="仿宋_GB2312" w:eastAsia="仿宋_GB2312" w:hAnsi="宋体" w:cs="宋体"/>
          <w:kern w:val="0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（</w:t>
      </w:r>
      <w:r w:rsidRPr="00606189">
        <w:rPr>
          <w:rFonts w:ascii="仿宋_GB2312" w:eastAsia="仿宋_GB2312"/>
          <w:sz w:val="32"/>
          <w:szCs w:val="32"/>
        </w:rPr>
        <w:t>2</w:t>
      </w:r>
      <w:r w:rsidRPr="00606189">
        <w:rPr>
          <w:rFonts w:ascii="仿宋_GB2312" w:eastAsia="仿宋_GB2312" w:hint="eastAsia"/>
          <w:sz w:val="32"/>
          <w:szCs w:val="32"/>
        </w:rPr>
        <w:t>）后勤集团、儋州校区管委会、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t>城西校区管委会加强食堂和学生宿舍安全检查，食堂安全重点从食品安全制度、规范经营情况、从业人员管理规范、食品原材料采购索证、</w:t>
      </w:r>
      <w:r w:rsidRPr="0060618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餐厨垃圾处置情况、食品操作流程规范情况、留样、餐厨具清洗消毒和食品添加剂规范管理等方面加强安全检查，层层落实到人。学生公寓安全主要从管理制度健全方面、消防器材和消防通道、机构人员值班各项记录齐全、楼宇治安安全方面、学生寝室卫生、楼宇公共区域卫生等方面加强安全检查。</w:t>
      </w:r>
    </w:p>
    <w:p w:rsidR="00B449AF" w:rsidRPr="00606189" w:rsidRDefault="00B449AF" w:rsidP="006F6809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（</w:t>
      </w:r>
      <w:r w:rsidRPr="00606189">
        <w:rPr>
          <w:rFonts w:ascii="仿宋_GB2312" w:eastAsia="仿宋_GB2312"/>
          <w:sz w:val="32"/>
          <w:szCs w:val="32"/>
        </w:rPr>
        <w:t>3</w:t>
      </w:r>
      <w:r w:rsidRPr="00606189">
        <w:rPr>
          <w:rFonts w:ascii="仿宋_GB2312" w:eastAsia="仿宋_GB2312" w:hint="eastAsia"/>
          <w:sz w:val="32"/>
          <w:szCs w:val="32"/>
        </w:rPr>
        <w:t>）校医院要采取切实有效措施做好校园传染病防控工作，对学生区宿舍和食堂内外环境加强卫生防疫消杀。</w:t>
      </w:r>
    </w:p>
    <w:p w:rsidR="00B449AF" w:rsidRPr="00606189" w:rsidRDefault="00B449AF" w:rsidP="006F6809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（</w:t>
      </w:r>
      <w:r w:rsidRPr="00606189">
        <w:rPr>
          <w:rFonts w:ascii="仿宋_GB2312" w:eastAsia="仿宋_GB2312"/>
          <w:sz w:val="32"/>
          <w:szCs w:val="32"/>
        </w:rPr>
        <w:t>4</w:t>
      </w:r>
      <w:r w:rsidRPr="00606189">
        <w:rPr>
          <w:rFonts w:ascii="仿宋_GB2312" w:eastAsia="仿宋_GB2312" w:hint="eastAsia"/>
          <w:sz w:val="32"/>
          <w:szCs w:val="32"/>
        </w:rPr>
        <w:t>）学生工作处、团委、儋州校区管委会、城西校区管委会负责组织、督促学生做好宿舍内务卫生，规范学生宿舍大功率违规电器和私拉乱接电线等，清理门前、阳台等乱堆、乱挂杂物，开展宿舍卫生评比活动，进一步提高学生环境卫生意识，改善宿舍环境。</w:t>
      </w:r>
    </w:p>
    <w:p w:rsidR="00B449AF" w:rsidRPr="00606189" w:rsidRDefault="00B449AF" w:rsidP="006F6809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（</w:t>
      </w:r>
      <w:r w:rsidRPr="00606189">
        <w:rPr>
          <w:rFonts w:ascii="仿宋_GB2312" w:eastAsia="仿宋_GB2312"/>
          <w:sz w:val="32"/>
          <w:szCs w:val="32"/>
        </w:rPr>
        <w:t>5</w:t>
      </w:r>
      <w:r w:rsidRPr="00606189">
        <w:rPr>
          <w:rFonts w:ascii="仿宋_GB2312" w:eastAsia="仿宋_GB2312" w:hint="eastAsia"/>
          <w:sz w:val="32"/>
          <w:szCs w:val="32"/>
        </w:rPr>
        <w:t>）后勤集团、儋州校区管委会、城西校区管委会加大宣传，引导教职工家属做好消防安全、治安安全和对电气安全的防范，不私拉乱接电线或存放易燃易爆物品。</w:t>
      </w:r>
    </w:p>
    <w:p w:rsidR="00B449AF" w:rsidRPr="00606189" w:rsidRDefault="00B449AF" w:rsidP="006F6809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606189">
        <w:rPr>
          <w:rFonts w:ascii="仿宋_GB2312" w:eastAsia="仿宋_GB2312" w:hint="eastAsia"/>
          <w:sz w:val="32"/>
          <w:szCs w:val="32"/>
        </w:rPr>
        <w:t>（</w:t>
      </w:r>
      <w:r w:rsidRPr="00606189">
        <w:rPr>
          <w:rFonts w:ascii="仿宋_GB2312" w:eastAsia="仿宋_GB2312"/>
          <w:sz w:val="32"/>
          <w:szCs w:val="32"/>
        </w:rPr>
        <w:t>6</w:t>
      </w:r>
      <w:r w:rsidRPr="00606189">
        <w:rPr>
          <w:rFonts w:ascii="仿宋_GB2312" w:eastAsia="仿宋_GB2312" w:hint="eastAsia"/>
          <w:sz w:val="32"/>
          <w:szCs w:val="32"/>
        </w:rPr>
        <w:t>）各单位（如国家重点实验室）要加大管理存放易燃气、液体的物品，做好检查登记，及时排除，杜绝隐患。</w:t>
      </w:r>
    </w:p>
    <w:p w:rsidR="00B449AF" w:rsidRPr="00606189" w:rsidRDefault="00B449AF" w:rsidP="006F6809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六、方法步骤</w:t>
      </w:r>
    </w:p>
    <w:p w:rsidR="00B449AF" w:rsidRPr="00606189" w:rsidRDefault="00B449AF" w:rsidP="006F6809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（一）宣传发动（</w:t>
      </w:r>
      <w:r w:rsidRPr="00606189">
        <w:rPr>
          <w:rFonts w:ascii="仿宋_GB2312" w:eastAsia="仿宋_GB2312" w:hAnsi="宋体"/>
          <w:kern w:val="0"/>
          <w:sz w:val="32"/>
          <w:szCs w:val="32"/>
        </w:rPr>
        <w:t>3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月</w:t>
      </w:r>
      <w:r w:rsidRPr="00606189">
        <w:rPr>
          <w:rFonts w:ascii="仿宋_GB2312" w:eastAsia="仿宋_GB2312" w:hAnsi="宋体"/>
          <w:kern w:val="0"/>
          <w:sz w:val="32"/>
          <w:szCs w:val="32"/>
        </w:rPr>
        <w:t>30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日</w:t>
      </w:r>
      <w:r w:rsidRPr="00606189">
        <w:rPr>
          <w:rFonts w:ascii="仿宋_GB2312" w:eastAsia="仿宋_GB2312" w:hAnsi="宋体"/>
          <w:kern w:val="0"/>
          <w:sz w:val="32"/>
          <w:szCs w:val="32"/>
        </w:rPr>
        <w:t>—</w:t>
      </w:r>
      <w:r w:rsidRPr="00606189">
        <w:rPr>
          <w:rFonts w:ascii="仿宋_GB2312" w:eastAsia="仿宋_GB2312" w:hAnsi="宋体"/>
          <w:kern w:val="0"/>
          <w:sz w:val="32"/>
          <w:szCs w:val="32"/>
        </w:rPr>
        <w:t>3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月</w:t>
      </w:r>
      <w:r w:rsidRPr="00606189">
        <w:rPr>
          <w:rFonts w:ascii="仿宋_GB2312" w:eastAsia="仿宋_GB2312" w:hAnsi="宋体"/>
          <w:kern w:val="0"/>
          <w:sz w:val="32"/>
          <w:szCs w:val="32"/>
        </w:rPr>
        <w:t>31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日）</w:t>
      </w:r>
    </w:p>
    <w:p w:rsidR="00B449AF" w:rsidRPr="00606189" w:rsidRDefault="00B449AF" w:rsidP="006F6809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（二）开展活动（</w:t>
      </w:r>
      <w:r w:rsidRPr="00606189">
        <w:rPr>
          <w:rFonts w:ascii="仿宋_GB2312" w:eastAsia="仿宋_GB2312" w:hAnsi="宋体"/>
          <w:kern w:val="0"/>
          <w:sz w:val="32"/>
          <w:szCs w:val="32"/>
        </w:rPr>
        <w:t>4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月</w:t>
      </w:r>
      <w:r w:rsidRPr="00606189">
        <w:rPr>
          <w:rFonts w:ascii="仿宋_GB2312" w:eastAsia="仿宋_GB2312" w:hAnsi="宋体"/>
          <w:kern w:val="0"/>
          <w:sz w:val="32"/>
          <w:szCs w:val="32"/>
        </w:rPr>
        <w:t>1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日</w:t>
      </w:r>
      <w:r w:rsidRPr="00606189">
        <w:rPr>
          <w:rFonts w:ascii="仿宋_GB2312" w:eastAsia="仿宋_GB2312" w:hAnsi="宋体"/>
          <w:kern w:val="0"/>
          <w:sz w:val="32"/>
          <w:szCs w:val="32"/>
        </w:rPr>
        <w:t>—</w:t>
      </w:r>
      <w:r w:rsidRPr="00606189">
        <w:rPr>
          <w:rFonts w:ascii="仿宋_GB2312" w:eastAsia="仿宋_GB2312" w:hAnsi="宋体"/>
          <w:kern w:val="0"/>
          <w:sz w:val="32"/>
          <w:szCs w:val="32"/>
        </w:rPr>
        <w:t>4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月</w:t>
      </w:r>
      <w:r w:rsidRPr="00606189">
        <w:rPr>
          <w:rFonts w:ascii="仿宋_GB2312" w:eastAsia="仿宋_GB2312" w:hAnsi="宋体"/>
          <w:kern w:val="0"/>
          <w:sz w:val="32"/>
          <w:szCs w:val="32"/>
        </w:rPr>
        <w:t>30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日）</w:t>
      </w:r>
    </w:p>
    <w:p w:rsidR="00B449AF" w:rsidRPr="00606189" w:rsidRDefault="00B449AF" w:rsidP="006F6809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606189">
        <w:rPr>
          <w:rFonts w:ascii="仿宋_GB2312" w:eastAsia="仿宋_GB2312" w:hAnsi="宋体"/>
          <w:kern w:val="0"/>
          <w:sz w:val="32"/>
          <w:szCs w:val="32"/>
        </w:rPr>
        <w:t>1.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后勤系统各单位、部门按照活动主题、内容，制度本部门的质量月活动方案，及时对活动开展以及进行总结。</w:t>
      </w:r>
    </w:p>
    <w:p w:rsidR="00B449AF" w:rsidRPr="00606189" w:rsidRDefault="00B449AF" w:rsidP="006F6809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606189">
        <w:rPr>
          <w:rFonts w:ascii="仿宋_GB2312" w:eastAsia="仿宋_GB2312" w:hAnsi="宋体"/>
          <w:kern w:val="0"/>
          <w:sz w:val="32"/>
          <w:szCs w:val="32"/>
        </w:rPr>
        <w:t>2.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活动工作小组办公室牵头各部门、各单位组织对食堂、学生寝室安全卫生开展情况进行检查，督促落实检查中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发现的问题。</w:t>
      </w:r>
    </w:p>
    <w:p w:rsidR="00B449AF" w:rsidRPr="00606189" w:rsidRDefault="00B449AF" w:rsidP="006F6809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606189">
        <w:rPr>
          <w:rFonts w:ascii="仿宋_GB2312" w:eastAsia="仿宋_GB2312" w:hAnsi="宋体"/>
          <w:kern w:val="0"/>
          <w:sz w:val="32"/>
          <w:szCs w:val="32"/>
        </w:rPr>
        <w:t>3.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鼓励各单位、部门开展多样化方式安全检查活动。</w:t>
      </w:r>
    </w:p>
    <w:p w:rsidR="00B449AF" w:rsidRPr="00606189" w:rsidRDefault="00B449AF" w:rsidP="006F6809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（三）总结经验，及时上报（</w:t>
      </w:r>
      <w:r w:rsidRPr="00606189">
        <w:rPr>
          <w:rFonts w:ascii="仿宋_GB2312" w:eastAsia="仿宋_GB2312" w:hAnsi="宋体"/>
          <w:kern w:val="0"/>
          <w:sz w:val="32"/>
          <w:szCs w:val="32"/>
        </w:rPr>
        <w:t>5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月初）</w:t>
      </w:r>
      <w:r w:rsidRPr="00606189">
        <w:rPr>
          <w:rFonts w:ascii="仿宋_GB2312" w:eastAsia="仿宋_GB2312" w:hAnsi="宋体"/>
          <w:kern w:val="0"/>
          <w:sz w:val="32"/>
          <w:szCs w:val="32"/>
        </w:rPr>
        <w:t xml:space="preserve"> </w:t>
      </w:r>
    </w:p>
    <w:p w:rsidR="00B449AF" w:rsidRPr="00606189" w:rsidRDefault="00B449AF" w:rsidP="006F6809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海南大学“后勤服务质量月”活动结束，活动工作小组进行认真总结，查找不足，逐步完善。</w:t>
      </w:r>
    </w:p>
    <w:p w:rsidR="00B449AF" w:rsidRPr="00606189" w:rsidRDefault="00B449AF" w:rsidP="006F6809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后勤集团、城西校区管委会、儋州校区管委会校医院、幼儿园等单位要对“后勤服务质量月”活动的开展情况总结，</w:t>
      </w:r>
      <w:r w:rsidRPr="00606189">
        <w:rPr>
          <w:rFonts w:ascii="仿宋_GB2312" w:eastAsia="仿宋_GB2312" w:hAnsi="宋体"/>
          <w:kern w:val="0"/>
          <w:sz w:val="32"/>
          <w:szCs w:val="32"/>
        </w:rPr>
        <w:t>5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月</w:t>
      </w:r>
      <w:r w:rsidRPr="00606189">
        <w:rPr>
          <w:rFonts w:ascii="仿宋_GB2312" w:eastAsia="仿宋_GB2312" w:hAnsi="宋体"/>
          <w:kern w:val="0"/>
          <w:sz w:val="32"/>
          <w:szCs w:val="32"/>
        </w:rPr>
        <w:t>10</w:t>
      </w: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日前报活动工作小组办公室。</w:t>
      </w:r>
    </w:p>
    <w:p w:rsidR="00B449AF" w:rsidRPr="00606189" w:rsidRDefault="00B449AF" w:rsidP="006F6809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联系单位：后勤管理处综合科办公室</w:t>
      </w:r>
    </w:p>
    <w:p w:rsidR="00B449AF" w:rsidRPr="00606189" w:rsidRDefault="00B449AF" w:rsidP="006F6809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606189">
        <w:rPr>
          <w:rFonts w:ascii="仿宋_GB2312" w:eastAsia="仿宋_GB2312" w:hAnsi="宋体" w:hint="eastAsia"/>
          <w:kern w:val="0"/>
          <w:sz w:val="32"/>
          <w:szCs w:val="32"/>
        </w:rPr>
        <w:t>联系电话：</w:t>
      </w:r>
      <w:r w:rsidRPr="00606189">
        <w:rPr>
          <w:rFonts w:ascii="仿宋_GB2312" w:eastAsia="仿宋_GB2312" w:hAnsi="宋体"/>
          <w:kern w:val="0"/>
          <w:sz w:val="32"/>
          <w:szCs w:val="32"/>
        </w:rPr>
        <w:t>66264499</w:t>
      </w:r>
    </w:p>
    <w:p w:rsidR="00B449AF" w:rsidRPr="00606189" w:rsidRDefault="00B449AF" w:rsidP="006F6809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</w:p>
    <w:p w:rsidR="00B449AF" w:rsidRPr="00606189" w:rsidRDefault="00B449AF" w:rsidP="006F6809">
      <w:pPr>
        <w:ind w:firstLineChars="176" w:firstLine="563"/>
        <w:rPr>
          <w:rFonts w:ascii="仿宋_GB2312" w:eastAsia="仿宋_GB2312" w:hAnsi="宋体" w:cs="宋体"/>
          <w:kern w:val="0"/>
          <w:sz w:val="32"/>
          <w:szCs w:val="32"/>
        </w:rPr>
      </w:pPr>
    </w:p>
    <w:p w:rsidR="00B449AF" w:rsidRPr="00606189" w:rsidRDefault="00B449AF" w:rsidP="006F6809">
      <w:pPr>
        <w:ind w:firstLineChars="176" w:firstLine="563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B449AF" w:rsidRPr="00606189" w:rsidRDefault="00B449AF" w:rsidP="006F6809">
      <w:pPr>
        <w:ind w:firstLineChars="176" w:firstLine="563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smartTag w:uri="urn:schemas-microsoft-com:office:smarttags" w:element="chsdate">
        <w:smartTagPr>
          <w:attr w:name="Year" w:val="2017"/>
          <w:attr w:name="Month" w:val="3"/>
          <w:attr w:name="Day" w:val="21"/>
          <w:attr w:name="IsLunarDate" w:val="False"/>
          <w:attr w:name="IsROCDate" w:val="False"/>
        </w:smartTagPr>
        <w:r w:rsidRPr="00606189">
          <w:rPr>
            <w:rFonts w:ascii="仿宋_GB2312" w:eastAsia="仿宋_GB2312" w:hAnsi="宋体" w:cs="宋体"/>
            <w:kern w:val="0"/>
            <w:sz w:val="32"/>
            <w:szCs w:val="32"/>
          </w:rPr>
          <w:t>2017</w:t>
        </w:r>
        <w:r w:rsidRPr="00606189">
          <w:rPr>
            <w:rFonts w:ascii="仿宋_GB2312" w:eastAsia="仿宋_GB2312" w:hAnsi="宋体" w:cs="宋体" w:hint="eastAsia"/>
            <w:kern w:val="0"/>
            <w:sz w:val="32"/>
            <w:szCs w:val="32"/>
          </w:rPr>
          <w:t>年</w:t>
        </w:r>
        <w:r w:rsidRPr="00606189">
          <w:rPr>
            <w:rFonts w:ascii="仿宋_GB2312" w:eastAsia="仿宋_GB2312" w:hAnsi="宋体" w:cs="宋体"/>
            <w:kern w:val="0"/>
            <w:sz w:val="32"/>
            <w:szCs w:val="32"/>
          </w:rPr>
          <w:t>3</w:t>
        </w:r>
        <w:r w:rsidRPr="00606189">
          <w:rPr>
            <w:rFonts w:ascii="仿宋_GB2312" w:eastAsia="仿宋_GB2312" w:hAnsi="宋体" w:cs="宋体" w:hint="eastAsia"/>
            <w:kern w:val="0"/>
            <w:sz w:val="32"/>
            <w:szCs w:val="32"/>
          </w:rPr>
          <w:t>月</w:t>
        </w:r>
        <w:r w:rsidRPr="00606189">
          <w:rPr>
            <w:rFonts w:ascii="仿宋_GB2312" w:eastAsia="仿宋_GB2312" w:hAnsi="宋体" w:cs="宋体"/>
            <w:kern w:val="0"/>
            <w:sz w:val="32"/>
            <w:szCs w:val="32"/>
          </w:rPr>
          <w:t>21</w:t>
        </w:r>
        <w:r w:rsidRPr="00606189">
          <w:rPr>
            <w:rFonts w:ascii="仿宋_GB2312" w:eastAsia="仿宋_GB2312" w:hAnsi="宋体" w:cs="宋体" w:hint="eastAsia"/>
            <w:kern w:val="0"/>
            <w:sz w:val="32"/>
            <w:szCs w:val="32"/>
          </w:rPr>
          <w:t>日</w:t>
        </w:r>
      </w:smartTag>
    </w:p>
    <w:p w:rsidR="00B449AF" w:rsidRPr="00606189" w:rsidRDefault="00B449AF" w:rsidP="0016485E">
      <w:pPr>
        <w:ind w:firstLineChars="176" w:firstLine="422"/>
        <w:rPr>
          <w:rFonts w:ascii="仿宋_GB2312" w:eastAsia="仿宋_GB2312"/>
          <w:sz w:val="24"/>
          <w:szCs w:val="24"/>
        </w:rPr>
      </w:pPr>
    </w:p>
    <w:sectPr w:rsidR="00B449AF" w:rsidRPr="00606189" w:rsidSect="004676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F67" w:rsidRDefault="00E45F67" w:rsidP="00EF4223">
      <w:pPr>
        <w:spacing w:line="240" w:lineRule="auto"/>
      </w:pPr>
      <w:r>
        <w:separator/>
      </w:r>
    </w:p>
  </w:endnote>
  <w:endnote w:type="continuationSeparator" w:id="1">
    <w:p w:rsidR="00E45F67" w:rsidRDefault="00E45F67" w:rsidP="00EF4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AF" w:rsidRDefault="0016485E">
    <w:pPr>
      <w:pStyle w:val="a4"/>
      <w:jc w:val="center"/>
    </w:pPr>
    <w:fldSimple w:instr=" PAGE   \* MERGEFORMAT ">
      <w:r w:rsidR="006F6809" w:rsidRPr="006F6809">
        <w:rPr>
          <w:noProof/>
          <w:lang w:val="zh-CN"/>
        </w:rPr>
        <w:t>1</w:t>
      </w:r>
    </w:fldSimple>
  </w:p>
  <w:p w:rsidR="00B449AF" w:rsidRDefault="00B449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F67" w:rsidRDefault="00E45F67" w:rsidP="00EF4223">
      <w:pPr>
        <w:spacing w:line="240" w:lineRule="auto"/>
      </w:pPr>
      <w:r>
        <w:separator/>
      </w:r>
    </w:p>
  </w:footnote>
  <w:footnote w:type="continuationSeparator" w:id="1">
    <w:p w:rsidR="00E45F67" w:rsidRDefault="00E45F67" w:rsidP="00EF42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798"/>
    <w:multiLevelType w:val="hybridMultilevel"/>
    <w:tmpl w:val="EE5AA67A"/>
    <w:lvl w:ilvl="0" w:tplc="7C067D5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9370833"/>
    <w:multiLevelType w:val="hybridMultilevel"/>
    <w:tmpl w:val="4D621C32"/>
    <w:lvl w:ilvl="0" w:tplc="FA6C94D6">
      <w:start w:val="4"/>
      <w:numFmt w:val="japaneseCounting"/>
      <w:lvlText w:val="%1、"/>
      <w:lvlJc w:val="left"/>
      <w:pPr>
        <w:ind w:left="17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3" w:hanging="420"/>
      </w:pPr>
      <w:rPr>
        <w:rFonts w:cs="Times New Roman"/>
      </w:rPr>
    </w:lvl>
  </w:abstractNum>
  <w:abstractNum w:abstractNumId="2">
    <w:nsid w:val="40083396"/>
    <w:multiLevelType w:val="hybridMultilevel"/>
    <w:tmpl w:val="F7B43B8C"/>
    <w:lvl w:ilvl="0" w:tplc="2C48425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9CC380F"/>
    <w:multiLevelType w:val="hybridMultilevel"/>
    <w:tmpl w:val="8F6A382C"/>
    <w:lvl w:ilvl="0" w:tplc="19DA26AA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7B25C91"/>
    <w:multiLevelType w:val="hybridMultilevel"/>
    <w:tmpl w:val="5A90CF32"/>
    <w:lvl w:ilvl="0" w:tplc="1D4EB9E6">
      <w:start w:val="1"/>
      <w:numFmt w:val="japaneseCounting"/>
      <w:lvlText w:val="%1、"/>
      <w:lvlJc w:val="left"/>
      <w:pPr>
        <w:ind w:left="17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3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223"/>
    <w:rsid w:val="00012DD0"/>
    <w:rsid w:val="00077B31"/>
    <w:rsid w:val="0008706C"/>
    <w:rsid w:val="000B11A0"/>
    <w:rsid w:val="000F36D0"/>
    <w:rsid w:val="00114D5E"/>
    <w:rsid w:val="00136632"/>
    <w:rsid w:val="00137EAF"/>
    <w:rsid w:val="0016485E"/>
    <w:rsid w:val="001830BE"/>
    <w:rsid w:val="001B6F65"/>
    <w:rsid w:val="001C6B59"/>
    <w:rsid w:val="001D10C3"/>
    <w:rsid w:val="001D7D31"/>
    <w:rsid w:val="001E7908"/>
    <w:rsid w:val="002230F6"/>
    <w:rsid w:val="00233600"/>
    <w:rsid w:val="00236A2D"/>
    <w:rsid w:val="00252D0C"/>
    <w:rsid w:val="0025547D"/>
    <w:rsid w:val="00297812"/>
    <w:rsid w:val="002A236F"/>
    <w:rsid w:val="002A3B61"/>
    <w:rsid w:val="002B6770"/>
    <w:rsid w:val="00326F42"/>
    <w:rsid w:val="0038057A"/>
    <w:rsid w:val="003B192A"/>
    <w:rsid w:val="003C65B2"/>
    <w:rsid w:val="003C7E05"/>
    <w:rsid w:val="003D4A8E"/>
    <w:rsid w:val="00464CF5"/>
    <w:rsid w:val="00467638"/>
    <w:rsid w:val="004E6905"/>
    <w:rsid w:val="005471F1"/>
    <w:rsid w:val="00571787"/>
    <w:rsid w:val="005C3276"/>
    <w:rsid w:val="005D5423"/>
    <w:rsid w:val="005F155C"/>
    <w:rsid w:val="00606189"/>
    <w:rsid w:val="00664D8D"/>
    <w:rsid w:val="00682C57"/>
    <w:rsid w:val="006D0F30"/>
    <w:rsid w:val="006F6809"/>
    <w:rsid w:val="00774118"/>
    <w:rsid w:val="007843B5"/>
    <w:rsid w:val="00785675"/>
    <w:rsid w:val="007934F0"/>
    <w:rsid w:val="007C48B4"/>
    <w:rsid w:val="007D6AED"/>
    <w:rsid w:val="007F289C"/>
    <w:rsid w:val="00834B61"/>
    <w:rsid w:val="0089398A"/>
    <w:rsid w:val="008A0360"/>
    <w:rsid w:val="008E72EC"/>
    <w:rsid w:val="00932788"/>
    <w:rsid w:val="00966CCC"/>
    <w:rsid w:val="00974F5B"/>
    <w:rsid w:val="009A1414"/>
    <w:rsid w:val="009C261A"/>
    <w:rsid w:val="009C4302"/>
    <w:rsid w:val="00A0512D"/>
    <w:rsid w:val="00A71E17"/>
    <w:rsid w:val="00AC644F"/>
    <w:rsid w:val="00AF1464"/>
    <w:rsid w:val="00AF4C9E"/>
    <w:rsid w:val="00B00E62"/>
    <w:rsid w:val="00B07ECD"/>
    <w:rsid w:val="00B21BA6"/>
    <w:rsid w:val="00B449AF"/>
    <w:rsid w:val="00BA6849"/>
    <w:rsid w:val="00C606F0"/>
    <w:rsid w:val="00C72D5C"/>
    <w:rsid w:val="00C72FB5"/>
    <w:rsid w:val="00C82FD2"/>
    <w:rsid w:val="00CB2B63"/>
    <w:rsid w:val="00D0512E"/>
    <w:rsid w:val="00D37F89"/>
    <w:rsid w:val="00D97D14"/>
    <w:rsid w:val="00DB5555"/>
    <w:rsid w:val="00DD7A36"/>
    <w:rsid w:val="00E278A9"/>
    <w:rsid w:val="00E34E19"/>
    <w:rsid w:val="00E45F67"/>
    <w:rsid w:val="00E65953"/>
    <w:rsid w:val="00E77449"/>
    <w:rsid w:val="00E81777"/>
    <w:rsid w:val="00EE49E1"/>
    <w:rsid w:val="00EF222E"/>
    <w:rsid w:val="00EF4223"/>
    <w:rsid w:val="00EF6C11"/>
    <w:rsid w:val="00F00EEE"/>
    <w:rsid w:val="00F05C6C"/>
    <w:rsid w:val="00F074F4"/>
    <w:rsid w:val="00F122D4"/>
    <w:rsid w:val="00F22A5C"/>
    <w:rsid w:val="00F305F7"/>
    <w:rsid w:val="00F37732"/>
    <w:rsid w:val="00F547CF"/>
    <w:rsid w:val="00FB6CB5"/>
    <w:rsid w:val="00FC3188"/>
    <w:rsid w:val="00FC4E64"/>
    <w:rsid w:val="00FD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38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F4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F422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422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F422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C7E05"/>
    <w:pPr>
      <w:ind w:firstLineChars="200" w:firstLine="420"/>
    </w:pPr>
  </w:style>
  <w:style w:type="character" w:styleId="a6">
    <w:name w:val="Strong"/>
    <w:basedOn w:val="a0"/>
    <w:uiPriority w:val="99"/>
    <w:qFormat/>
    <w:rsid w:val="00C82FD2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rsid w:val="00E7744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E7744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1558</Characters>
  <Application>Microsoft Office Word</Application>
  <DocSecurity>0</DocSecurity>
  <Lines>12</Lines>
  <Paragraphs>3</Paragraphs>
  <ScaleCrop>false</ScaleCrop>
  <Company>微软中国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微软用户</cp:lastModifiedBy>
  <cp:revision>2</cp:revision>
  <cp:lastPrinted>2017-03-31T09:04:00Z</cp:lastPrinted>
  <dcterms:created xsi:type="dcterms:W3CDTF">2017-04-01T03:22:00Z</dcterms:created>
  <dcterms:modified xsi:type="dcterms:W3CDTF">2017-04-01T03:22:00Z</dcterms:modified>
</cp:coreProperties>
</file>